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36011" w14:textId="77777777" w:rsidR="004F0457" w:rsidRPr="004F0457" w:rsidRDefault="004F0457" w:rsidP="004F0457">
      <w:pPr>
        <w:rPr>
          <w:b/>
          <w:bCs/>
          <w:sz w:val="26"/>
          <w:szCs w:val="26"/>
        </w:rPr>
      </w:pPr>
      <w:r w:rsidRPr="004F0457">
        <w:rPr>
          <w:b/>
          <w:bCs/>
          <w:sz w:val="26"/>
          <w:szCs w:val="26"/>
        </w:rPr>
        <w:t>Jaarverslag 2025 | Bestuur</w:t>
      </w:r>
    </w:p>
    <w:p w14:paraId="3BB94E68" w14:textId="77777777" w:rsidR="004F0457" w:rsidRPr="004F0457" w:rsidRDefault="004F0457" w:rsidP="004F0457">
      <w:pPr>
        <w:rPr>
          <w:b/>
          <w:bCs/>
        </w:rPr>
      </w:pPr>
      <w:r w:rsidRPr="004F0457">
        <w:rPr>
          <w:b/>
          <w:bCs/>
        </w:rPr>
        <w:t>Bestuurssamenstelling</w:t>
      </w:r>
    </w:p>
    <w:p w14:paraId="4F01CAA4" w14:textId="77777777" w:rsidR="004F0457" w:rsidRPr="004F0457" w:rsidRDefault="004F0457" w:rsidP="004F0457">
      <w:r w:rsidRPr="004F0457">
        <w:t>In 2025 bestond het bestuur uit: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2552"/>
        <w:gridCol w:w="1701"/>
      </w:tblGrid>
      <w:tr w:rsidR="004F0457" w:rsidRPr="004F0457" w14:paraId="7EC1FC3A" w14:textId="77777777" w:rsidTr="00C5345B">
        <w:trPr>
          <w:tblHeader/>
          <w:tblCellSpacing w:w="15" w:type="dxa"/>
        </w:trPr>
        <w:tc>
          <w:tcPr>
            <w:tcW w:w="2365" w:type="dxa"/>
            <w:vAlign w:val="center"/>
            <w:hideMark/>
          </w:tcPr>
          <w:p w14:paraId="12C7CDC6" w14:textId="77777777" w:rsidR="004F0457" w:rsidRPr="004F0457" w:rsidRDefault="004F0457" w:rsidP="004F0457">
            <w:pPr>
              <w:rPr>
                <w:b/>
                <w:bCs/>
              </w:rPr>
            </w:pPr>
            <w:r w:rsidRPr="004F0457">
              <w:rPr>
                <w:b/>
                <w:bCs/>
              </w:rPr>
              <w:t>Naam</w:t>
            </w:r>
          </w:p>
        </w:tc>
        <w:tc>
          <w:tcPr>
            <w:tcW w:w="2522" w:type="dxa"/>
            <w:vAlign w:val="center"/>
            <w:hideMark/>
          </w:tcPr>
          <w:p w14:paraId="162DD064" w14:textId="77777777" w:rsidR="004F0457" w:rsidRPr="004F0457" w:rsidRDefault="004F0457" w:rsidP="004F0457">
            <w:pPr>
              <w:rPr>
                <w:b/>
                <w:bCs/>
              </w:rPr>
            </w:pPr>
            <w:r w:rsidRPr="004F0457">
              <w:rPr>
                <w:b/>
                <w:bCs/>
              </w:rPr>
              <w:t>Functie</w:t>
            </w:r>
          </w:p>
        </w:tc>
        <w:tc>
          <w:tcPr>
            <w:tcW w:w="1656" w:type="dxa"/>
            <w:vAlign w:val="center"/>
            <w:hideMark/>
          </w:tcPr>
          <w:p w14:paraId="76A04D4A" w14:textId="77777777" w:rsidR="004F0457" w:rsidRPr="004F0457" w:rsidRDefault="004F0457" w:rsidP="004F0457">
            <w:pPr>
              <w:rPr>
                <w:b/>
                <w:bCs/>
              </w:rPr>
            </w:pPr>
            <w:r w:rsidRPr="004F0457">
              <w:rPr>
                <w:b/>
                <w:bCs/>
              </w:rPr>
              <w:t>Einde termijn</w:t>
            </w:r>
          </w:p>
        </w:tc>
      </w:tr>
      <w:tr w:rsidR="004F0457" w:rsidRPr="004F0457" w14:paraId="675F440A" w14:textId="77777777" w:rsidTr="00C5345B">
        <w:trPr>
          <w:tblCellSpacing w:w="15" w:type="dxa"/>
        </w:trPr>
        <w:tc>
          <w:tcPr>
            <w:tcW w:w="2365" w:type="dxa"/>
            <w:vAlign w:val="center"/>
            <w:hideMark/>
          </w:tcPr>
          <w:p w14:paraId="72F63015" w14:textId="77777777" w:rsidR="004F0457" w:rsidRPr="004F0457" w:rsidRDefault="004F0457" w:rsidP="004F0457">
            <w:r w:rsidRPr="004F0457">
              <w:t>Pieter Paul van Oerle</w:t>
            </w:r>
          </w:p>
        </w:tc>
        <w:tc>
          <w:tcPr>
            <w:tcW w:w="2522" w:type="dxa"/>
            <w:vAlign w:val="center"/>
            <w:hideMark/>
          </w:tcPr>
          <w:p w14:paraId="699F8EF0" w14:textId="77777777" w:rsidR="004F0457" w:rsidRPr="004F0457" w:rsidRDefault="004F0457" w:rsidP="004F0457">
            <w:r w:rsidRPr="004F0457">
              <w:t>voorzitter</w:t>
            </w:r>
          </w:p>
        </w:tc>
        <w:tc>
          <w:tcPr>
            <w:tcW w:w="1656" w:type="dxa"/>
            <w:vAlign w:val="center"/>
            <w:hideMark/>
          </w:tcPr>
          <w:p w14:paraId="293B6A06" w14:textId="77777777" w:rsidR="004F0457" w:rsidRPr="004F0457" w:rsidRDefault="004F0457" w:rsidP="004F0457">
            <w:r w:rsidRPr="004F0457">
              <w:t>2027</w:t>
            </w:r>
          </w:p>
        </w:tc>
      </w:tr>
      <w:tr w:rsidR="004F0457" w:rsidRPr="004F0457" w14:paraId="46BFEEBE" w14:textId="77777777" w:rsidTr="00C5345B">
        <w:trPr>
          <w:tblCellSpacing w:w="15" w:type="dxa"/>
        </w:trPr>
        <w:tc>
          <w:tcPr>
            <w:tcW w:w="2365" w:type="dxa"/>
            <w:vAlign w:val="center"/>
            <w:hideMark/>
          </w:tcPr>
          <w:p w14:paraId="4CC227FF" w14:textId="77777777" w:rsidR="004F0457" w:rsidRPr="004F0457" w:rsidRDefault="004F0457" w:rsidP="004F0457">
            <w:r w:rsidRPr="004F0457">
              <w:t>Johan Selles</w:t>
            </w:r>
          </w:p>
        </w:tc>
        <w:tc>
          <w:tcPr>
            <w:tcW w:w="2522" w:type="dxa"/>
            <w:vAlign w:val="center"/>
            <w:hideMark/>
          </w:tcPr>
          <w:p w14:paraId="4F853ED9" w14:textId="77777777" w:rsidR="004F0457" w:rsidRPr="004F0457" w:rsidRDefault="004F0457" w:rsidP="004F0457">
            <w:r w:rsidRPr="004F0457">
              <w:t>penningmeester</w:t>
            </w:r>
          </w:p>
        </w:tc>
        <w:tc>
          <w:tcPr>
            <w:tcW w:w="1656" w:type="dxa"/>
            <w:vAlign w:val="center"/>
            <w:hideMark/>
          </w:tcPr>
          <w:p w14:paraId="45C8E32C" w14:textId="77777777" w:rsidR="004F0457" w:rsidRPr="004F0457" w:rsidRDefault="004F0457" w:rsidP="004F0457">
            <w:r w:rsidRPr="004F0457">
              <w:t>2026</w:t>
            </w:r>
          </w:p>
        </w:tc>
      </w:tr>
      <w:tr w:rsidR="004F0457" w:rsidRPr="004F0457" w14:paraId="7130BE2F" w14:textId="77777777" w:rsidTr="00C5345B">
        <w:trPr>
          <w:tblCellSpacing w:w="15" w:type="dxa"/>
        </w:trPr>
        <w:tc>
          <w:tcPr>
            <w:tcW w:w="2365" w:type="dxa"/>
            <w:vAlign w:val="center"/>
            <w:hideMark/>
          </w:tcPr>
          <w:p w14:paraId="4C36CE1B" w14:textId="77777777" w:rsidR="004F0457" w:rsidRPr="004F0457" w:rsidRDefault="004F0457" w:rsidP="004F0457">
            <w:r w:rsidRPr="004F0457">
              <w:t xml:space="preserve">Mary </w:t>
            </w:r>
            <w:proofErr w:type="spellStart"/>
            <w:r w:rsidRPr="004F0457">
              <w:t>Hoogenes</w:t>
            </w:r>
            <w:proofErr w:type="spellEnd"/>
          </w:p>
        </w:tc>
        <w:tc>
          <w:tcPr>
            <w:tcW w:w="2522" w:type="dxa"/>
            <w:vAlign w:val="center"/>
            <w:hideMark/>
          </w:tcPr>
          <w:p w14:paraId="6D8DCEE7" w14:textId="77777777" w:rsidR="004F0457" w:rsidRPr="004F0457" w:rsidRDefault="004F0457" w:rsidP="004F0457">
            <w:r w:rsidRPr="004F0457">
              <w:t>algemeen bestuurslid</w:t>
            </w:r>
          </w:p>
        </w:tc>
        <w:tc>
          <w:tcPr>
            <w:tcW w:w="1656" w:type="dxa"/>
            <w:vAlign w:val="center"/>
            <w:hideMark/>
          </w:tcPr>
          <w:p w14:paraId="74475FBD" w14:textId="77777777" w:rsidR="004F0457" w:rsidRPr="004F0457" w:rsidRDefault="004F0457" w:rsidP="004F0457">
            <w:r w:rsidRPr="004F0457">
              <w:t>2026</w:t>
            </w:r>
          </w:p>
        </w:tc>
      </w:tr>
      <w:tr w:rsidR="004F0457" w:rsidRPr="004F0457" w14:paraId="546A947C" w14:textId="77777777" w:rsidTr="00C5345B">
        <w:trPr>
          <w:tblCellSpacing w:w="15" w:type="dxa"/>
        </w:trPr>
        <w:tc>
          <w:tcPr>
            <w:tcW w:w="2365" w:type="dxa"/>
            <w:vAlign w:val="center"/>
            <w:hideMark/>
          </w:tcPr>
          <w:p w14:paraId="75FCF9E5" w14:textId="77777777" w:rsidR="004F0457" w:rsidRPr="004F0457" w:rsidRDefault="004F0457" w:rsidP="004F0457">
            <w:r w:rsidRPr="004F0457">
              <w:t>Marjolijn Verbruggen</w:t>
            </w:r>
          </w:p>
        </w:tc>
        <w:tc>
          <w:tcPr>
            <w:tcW w:w="2522" w:type="dxa"/>
            <w:vAlign w:val="center"/>
            <w:hideMark/>
          </w:tcPr>
          <w:p w14:paraId="050BCAE5" w14:textId="77777777" w:rsidR="004F0457" w:rsidRPr="004F0457" w:rsidRDefault="004F0457" w:rsidP="004F0457">
            <w:r w:rsidRPr="004F0457">
              <w:t>algemeen bestuurslid</w:t>
            </w:r>
          </w:p>
        </w:tc>
        <w:tc>
          <w:tcPr>
            <w:tcW w:w="1656" w:type="dxa"/>
            <w:vAlign w:val="center"/>
            <w:hideMark/>
          </w:tcPr>
          <w:p w14:paraId="30735AAE" w14:textId="3CA889AE" w:rsidR="004F0457" w:rsidRPr="004F0457" w:rsidRDefault="00ED5172" w:rsidP="004F0457">
            <w:r w:rsidRPr="00ED5172">
              <w:rPr>
                <w:highlight w:val="yellow"/>
              </w:rPr>
              <w:t>2028</w:t>
            </w:r>
          </w:p>
        </w:tc>
      </w:tr>
      <w:tr w:rsidR="004F0457" w:rsidRPr="004F0457" w14:paraId="6AE7C448" w14:textId="77777777" w:rsidTr="00C5345B">
        <w:trPr>
          <w:tblCellSpacing w:w="15" w:type="dxa"/>
        </w:trPr>
        <w:tc>
          <w:tcPr>
            <w:tcW w:w="2365" w:type="dxa"/>
            <w:vAlign w:val="center"/>
            <w:hideMark/>
          </w:tcPr>
          <w:p w14:paraId="17CF39A2" w14:textId="77777777" w:rsidR="004F0457" w:rsidRPr="004F0457" w:rsidRDefault="004F0457" w:rsidP="004F0457">
            <w:r w:rsidRPr="004F0457">
              <w:t>Max van Egmond</w:t>
            </w:r>
          </w:p>
        </w:tc>
        <w:tc>
          <w:tcPr>
            <w:tcW w:w="2522" w:type="dxa"/>
            <w:vAlign w:val="center"/>
            <w:hideMark/>
          </w:tcPr>
          <w:p w14:paraId="03E2B480" w14:textId="77777777" w:rsidR="004F0457" w:rsidRPr="004F0457" w:rsidRDefault="004F0457" w:rsidP="004F0457">
            <w:r w:rsidRPr="004F0457">
              <w:t>penningmeester i.o.</w:t>
            </w:r>
          </w:p>
        </w:tc>
        <w:tc>
          <w:tcPr>
            <w:tcW w:w="1656" w:type="dxa"/>
            <w:vAlign w:val="center"/>
            <w:hideMark/>
          </w:tcPr>
          <w:p w14:paraId="2B335244" w14:textId="6B9F153F" w:rsidR="004F0457" w:rsidRPr="004F0457" w:rsidRDefault="00ED5172" w:rsidP="004F0457">
            <w:r w:rsidRPr="00ED5172">
              <w:rPr>
                <w:highlight w:val="yellow"/>
              </w:rPr>
              <w:t>2028</w:t>
            </w:r>
          </w:p>
        </w:tc>
      </w:tr>
      <w:tr w:rsidR="004F0457" w:rsidRPr="004F0457" w14:paraId="5CEC9BFF" w14:textId="77777777" w:rsidTr="00C5345B">
        <w:trPr>
          <w:tblCellSpacing w:w="15" w:type="dxa"/>
        </w:trPr>
        <w:tc>
          <w:tcPr>
            <w:tcW w:w="2365" w:type="dxa"/>
            <w:vAlign w:val="center"/>
            <w:hideMark/>
          </w:tcPr>
          <w:p w14:paraId="5861E63B" w14:textId="77777777" w:rsidR="004F0457" w:rsidRPr="004F0457" w:rsidRDefault="004F0457" w:rsidP="004F0457">
            <w:r w:rsidRPr="004F0457">
              <w:t>Eddy Roosen</w:t>
            </w:r>
          </w:p>
        </w:tc>
        <w:tc>
          <w:tcPr>
            <w:tcW w:w="2522" w:type="dxa"/>
            <w:vAlign w:val="center"/>
            <w:hideMark/>
          </w:tcPr>
          <w:p w14:paraId="3ECA4AD0" w14:textId="77777777" w:rsidR="004F0457" w:rsidRPr="004F0457" w:rsidRDefault="004F0457" w:rsidP="004F0457">
            <w:r w:rsidRPr="004F0457">
              <w:t>algemeen bestuurslid</w:t>
            </w:r>
          </w:p>
        </w:tc>
        <w:tc>
          <w:tcPr>
            <w:tcW w:w="1656" w:type="dxa"/>
            <w:vAlign w:val="center"/>
            <w:hideMark/>
          </w:tcPr>
          <w:p w14:paraId="71A4DE2F" w14:textId="7C677B4E" w:rsidR="004F0457" w:rsidRPr="004F0457" w:rsidRDefault="00ED5172" w:rsidP="004F0457">
            <w:r w:rsidRPr="00ED5172">
              <w:rPr>
                <w:highlight w:val="yellow"/>
              </w:rPr>
              <w:t>2028</w:t>
            </w:r>
          </w:p>
        </w:tc>
      </w:tr>
      <w:tr w:rsidR="004F0457" w:rsidRPr="004F0457" w14:paraId="5627BDD0" w14:textId="77777777" w:rsidTr="00C5345B">
        <w:trPr>
          <w:tblCellSpacing w:w="15" w:type="dxa"/>
        </w:trPr>
        <w:tc>
          <w:tcPr>
            <w:tcW w:w="2365" w:type="dxa"/>
            <w:vAlign w:val="center"/>
            <w:hideMark/>
          </w:tcPr>
          <w:p w14:paraId="7C296744" w14:textId="77777777" w:rsidR="004F0457" w:rsidRPr="004F0457" w:rsidRDefault="004F0457" w:rsidP="004F0457">
            <w:r w:rsidRPr="004F0457">
              <w:t>Thijs Weustink</w:t>
            </w:r>
          </w:p>
        </w:tc>
        <w:tc>
          <w:tcPr>
            <w:tcW w:w="2522" w:type="dxa"/>
            <w:vAlign w:val="center"/>
            <w:hideMark/>
          </w:tcPr>
          <w:p w14:paraId="5B6B8F8A" w14:textId="77777777" w:rsidR="004F0457" w:rsidRPr="004F0457" w:rsidRDefault="004F0457" w:rsidP="004F0457">
            <w:r w:rsidRPr="004F0457">
              <w:t>secretaris</w:t>
            </w:r>
          </w:p>
        </w:tc>
        <w:tc>
          <w:tcPr>
            <w:tcW w:w="1656" w:type="dxa"/>
            <w:vAlign w:val="center"/>
            <w:hideMark/>
          </w:tcPr>
          <w:p w14:paraId="486E9A71" w14:textId="6AE99E45" w:rsidR="004F0457" w:rsidRPr="004F0457" w:rsidRDefault="00ED5172" w:rsidP="004F0457">
            <w:r w:rsidRPr="00ED5172">
              <w:rPr>
                <w:highlight w:val="yellow"/>
              </w:rPr>
              <w:t>2028</w:t>
            </w:r>
          </w:p>
        </w:tc>
      </w:tr>
    </w:tbl>
    <w:p w14:paraId="4DA9A975" w14:textId="77777777" w:rsidR="004F0457" w:rsidRPr="004F0457" w:rsidRDefault="004F0457" w:rsidP="004F0457">
      <w:pPr>
        <w:rPr>
          <w:b/>
          <w:bCs/>
        </w:rPr>
      </w:pPr>
      <w:r w:rsidRPr="004F0457">
        <w:rPr>
          <w:b/>
          <w:bCs/>
        </w:rPr>
        <w:t>Vergaderingen</w:t>
      </w:r>
    </w:p>
    <w:p w14:paraId="00D6BFA1" w14:textId="77777777" w:rsidR="004F0457" w:rsidRPr="004F0457" w:rsidRDefault="004F0457" w:rsidP="004F0457">
      <w:r w:rsidRPr="004F0457">
        <w:t>Het bestuur heeft in 2025 elf keer een reguliere bestuursvergadering gehouden. Daarnaast is er twee keer een voorzittersoverleg geweest, waarbij alle werkgroepen waren vertegenwoordigd.</w:t>
      </w:r>
    </w:p>
    <w:p w14:paraId="498239F6" w14:textId="77777777" w:rsidR="004F0457" w:rsidRPr="004F0457" w:rsidRDefault="004F0457" w:rsidP="004F0457">
      <w:r w:rsidRPr="004F0457">
        <w:t>In 2025 bestond het bestuur in aanvang uit zeven personen. In december heeft Mary aangegeven het bestuur te verlaten. Wij bedanken haar hartelijk voor haar inzet en betrokkenheid bij de vereniging.</w:t>
      </w:r>
    </w:p>
    <w:p w14:paraId="23F66E3C" w14:textId="77777777" w:rsidR="004F0457" w:rsidRPr="004F0457" w:rsidRDefault="004F0457" w:rsidP="004F0457">
      <w:pPr>
        <w:rPr>
          <w:b/>
          <w:bCs/>
        </w:rPr>
      </w:pPr>
      <w:r w:rsidRPr="004F0457">
        <w:rPr>
          <w:b/>
          <w:bCs/>
        </w:rPr>
        <w:t>Bestuursactiviteiten 2025</w:t>
      </w:r>
    </w:p>
    <w:p w14:paraId="3FEFA6E6" w14:textId="77777777" w:rsidR="004F0457" w:rsidRPr="004F0457" w:rsidRDefault="004F0457" w:rsidP="004F0457">
      <w:r w:rsidRPr="004F0457">
        <w:t>2025 stond in het teken van samenwerking, nieuwe rollen binnen het bestuur en het versterken van de vereniging. Er kwamen nieuwe gezichten bij en de taken binnen het bestuur zijn opnieuw verdeeld.</w:t>
      </w:r>
    </w:p>
    <w:p w14:paraId="67E29ABF" w14:textId="77777777" w:rsidR="004F0457" w:rsidRPr="004F0457" w:rsidRDefault="004F0457" w:rsidP="004F0457">
      <w:r w:rsidRPr="004F0457">
        <w:t>Ook was 2025 het jaar van de overdracht van de financiële taken. Johan Selles zit in zijn laatste bestuursperiode als penningmeester. In 2025 is daarom gestart met de overdracht naar Max van Egmond, zodat de continuïteit goed geborgd blijft.</w:t>
      </w:r>
    </w:p>
    <w:p w14:paraId="7B577F61" w14:textId="21A56CA2" w:rsidR="004F0457" w:rsidRPr="004F0457" w:rsidRDefault="004F0457" w:rsidP="004F0457">
      <w:r w:rsidRPr="004F0457">
        <w:t xml:space="preserve">In oktober organiseerden we de jaarlijkse kaderdag. Deze vond plaats bij de HKB, waar we met elkaar gingen kegelen. Alle werkgroepen waren vertegenwoordigd. </w:t>
      </w:r>
      <w:r w:rsidR="00A300B9" w:rsidRPr="004F0457">
        <w:t>Het was een leuke middag</w:t>
      </w:r>
      <w:r w:rsidR="00A300B9">
        <w:t xml:space="preserve">, die </w:t>
      </w:r>
      <w:r w:rsidR="004E2F6C" w:rsidRPr="00922FA1">
        <w:t xml:space="preserve">ruimte </w:t>
      </w:r>
      <w:r w:rsidR="00A300B9">
        <w:t xml:space="preserve">bood </w:t>
      </w:r>
      <w:r w:rsidR="004E2F6C" w:rsidRPr="00922FA1">
        <w:t>voor ontmoeting, uitwisseling en waardering voor alle inzet binnen de vereniging.</w:t>
      </w:r>
      <w:r w:rsidR="004E2F6C">
        <w:t xml:space="preserve"> </w:t>
      </w:r>
    </w:p>
    <w:p w14:paraId="66BE9EF4" w14:textId="77777777" w:rsidR="004F0457" w:rsidRPr="004F0457" w:rsidRDefault="004F0457" w:rsidP="004F0457">
      <w:r w:rsidRPr="004F0457">
        <w:t>DWT kon ook in 2025 rekenen op een grote groep betrokken vrijwilligers. Met ongeveer 130 vrijwilligers vormt dit een sterke basis voor de vereniging. Tegelijk blijven nieuwe vrijwilligers welkom, bijvoorbeeld voor ledenwerving, sponsoring en ondersteuning van activiteiten. In het clubhuis is hiervoor aandacht gevraagd met oproepposters.</w:t>
      </w:r>
    </w:p>
    <w:p w14:paraId="39E4D414" w14:textId="77777777" w:rsidR="004F0457" w:rsidRPr="004F0457" w:rsidRDefault="004F0457" w:rsidP="004F0457">
      <w:r w:rsidRPr="004F0457">
        <w:t xml:space="preserve">Ook is gewerkt aan de vernieuwing van de communicatie. In 2025 is een begin gemaakt met een nieuwe website. Deze wordt overzichtelijker, beter geschikt voor mobiele apparaten en meer gericht op het werven van nieuwe leden. Daarnaast is gestart met een </w:t>
      </w:r>
      <w:proofErr w:type="spellStart"/>
      <w:r w:rsidRPr="004F0457">
        <w:t>socialmediastrategie</w:t>
      </w:r>
      <w:proofErr w:type="spellEnd"/>
      <w:r w:rsidRPr="004F0457">
        <w:t xml:space="preserve"> om zichtbaarder te worden en nieuwe leden en vrijwilligers te bereiken.</w:t>
      </w:r>
    </w:p>
    <w:p w14:paraId="1AA8CA27" w14:textId="77777777" w:rsidR="004F0457" w:rsidRPr="004F0457" w:rsidRDefault="004F0457" w:rsidP="004F0457">
      <w:r w:rsidRPr="004F0457">
        <w:lastRenderedPageBreak/>
        <w:t>In 2025 is gewerkt aan een toezichtplan voor de vereniging. Dit plan geeft duidelijkheid over toezicht bij trainingen en activiteiten. In samenwerking met SRO zorgen we ervoor dat op de juiste momenten voldoende mensen met de juiste certificaten langs de badrand staan. Dit draagt bij aan veiligheid en duidelijkheid.</w:t>
      </w:r>
    </w:p>
    <w:p w14:paraId="585FE733" w14:textId="77777777" w:rsidR="004F0457" w:rsidRPr="004F0457" w:rsidRDefault="004F0457" w:rsidP="004F0457">
      <w:r w:rsidRPr="004F0457">
        <w:t>Verder vond periodiek overleg plaats met SRO over badwater, faciliteiten en samenwerking. Uitbreiding van badwater blijft een belangrijk aandachtspunt voor de vereniging. Door goed contact te houden en periodiek te overleggen willen we structurele verbetering in het onderhoud van het zwembad stimuleren.</w:t>
      </w:r>
    </w:p>
    <w:p w14:paraId="72356FBC" w14:textId="77777777" w:rsidR="004F0457" w:rsidRPr="004F0457" w:rsidRDefault="004F0457" w:rsidP="004F0457">
      <w:r w:rsidRPr="004F0457">
        <w:t>Het bestuur kijkt terug op een jaar waarin opnieuw stappen zijn gezet om de vereniging sterk en toekomstgericht te houden.</w:t>
      </w:r>
    </w:p>
    <w:p w14:paraId="070C61D5" w14:textId="77777777" w:rsidR="004F0457" w:rsidRPr="004F0457" w:rsidRDefault="004F0457" w:rsidP="004F0457">
      <w:pPr>
        <w:rPr>
          <w:b/>
          <w:bCs/>
        </w:rPr>
      </w:pPr>
      <w:r w:rsidRPr="004F0457">
        <w:rPr>
          <w:b/>
          <w:bCs/>
        </w:rPr>
        <w:t>Leden</w:t>
      </w:r>
    </w:p>
    <w:p w14:paraId="3AB715DB" w14:textId="3E384764" w:rsidR="00143C41" w:rsidRPr="00143C41" w:rsidRDefault="00143C41" w:rsidP="00143C41">
      <w:pPr>
        <w:rPr>
          <w:highlight w:val="yellow"/>
        </w:rPr>
      </w:pPr>
      <w:r w:rsidRPr="00143C41">
        <w:rPr>
          <w:highlight w:val="yellow"/>
        </w:rPr>
        <w:t xml:space="preserve">Het </w:t>
      </w:r>
      <w:r w:rsidRPr="00143C41">
        <w:rPr>
          <w:highlight w:val="yellow"/>
        </w:rPr>
        <w:t>totale aantal leden van DWT</w:t>
      </w:r>
      <w:r w:rsidRPr="00143C41">
        <w:rPr>
          <w:highlight w:val="yellow"/>
        </w:rPr>
        <w:t xml:space="preserve"> is gestegen. Op 1 januari 2025 telde DWT 483 leden, op 31 december 513. Er zijn 146 afmeldingen geweest en 194 aanmeldingen. Die cijfers omvatten zowel leszwemmen als de sportsectoren.</w:t>
      </w:r>
    </w:p>
    <w:p w14:paraId="3238CC83" w14:textId="305EA0F3" w:rsidR="00143C41" w:rsidRPr="00143C41" w:rsidRDefault="00143C41" w:rsidP="00143C41">
      <w:pPr>
        <w:pStyle w:val="Lijstalinea"/>
        <w:numPr>
          <w:ilvl w:val="0"/>
          <w:numId w:val="3"/>
        </w:numPr>
        <w:rPr>
          <w:highlight w:val="yellow"/>
        </w:rPr>
      </w:pPr>
      <w:r w:rsidRPr="00143C41">
        <w:rPr>
          <w:highlight w:val="yellow"/>
        </w:rPr>
        <w:t>Bij wedstrijdzwemmen vertrokken 20 leden en kwamen er 17 bij, totaal aantal leden per 31 december 2025: 84</w:t>
      </w:r>
    </w:p>
    <w:p w14:paraId="5683299C" w14:textId="6C1E7501" w:rsidR="00143C41" w:rsidRPr="00143C41" w:rsidRDefault="00143C41" w:rsidP="00143C41">
      <w:pPr>
        <w:pStyle w:val="Lijstalinea"/>
        <w:numPr>
          <w:ilvl w:val="0"/>
          <w:numId w:val="3"/>
        </w:numPr>
        <w:rPr>
          <w:highlight w:val="yellow"/>
        </w:rPr>
      </w:pPr>
      <w:r w:rsidRPr="00143C41">
        <w:rPr>
          <w:highlight w:val="yellow"/>
        </w:rPr>
        <w:t>Bij waterpolo vertrokken 13 leden  en kwamen er 23 bij, totaal aantal leden per 31 december 2025: 129</w:t>
      </w:r>
    </w:p>
    <w:p w14:paraId="33EE1417" w14:textId="2E7F896B" w:rsidR="00143C41" w:rsidRPr="00143C41" w:rsidRDefault="00143C41" w:rsidP="00143C41">
      <w:pPr>
        <w:pStyle w:val="Lijstalinea"/>
        <w:numPr>
          <w:ilvl w:val="0"/>
          <w:numId w:val="3"/>
        </w:numPr>
        <w:rPr>
          <w:highlight w:val="yellow"/>
        </w:rPr>
      </w:pPr>
      <w:r w:rsidRPr="00143C41">
        <w:rPr>
          <w:highlight w:val="yellow"/>
        </w:rPr>
        <w:t>Bij synchroonzwemmen vertrokken 8 leden en kwamen er 5 bij, totaal aantal leden per 31 december 2025: 32</w:t>
      </w:r>
    </w:p>
    <w:p w14:paraId="07EB80FF" w14:textId="21200935" w:rsidR="004F0457" w:rsidRPr="004F0457" w:rsidRDefault="00143C41" w:rsidP="00143C41">
      <w:r w:rsidRPr="00143C41">
        <w:rPr>
          <w:highlight w:val="yellow"/>
        </w:rPr>
        <w:t>Ledenwerving blijft een</w:t>
      </w:r>
      <w:r w:rsidR="004F0457" w:rsidRPr="00143C41">
        <w:rPr>
          <w:highlight w:val="yellow"/>
        </w:rPr>
        <w:t xml:space="preserve"> aandachtspunt. De nieuwe website en </w:t>
      </w:r>
      <w:proofErr w:type="spellStart"/>
      <w:r w:rsidR="004F0457" w:rsidRPr="00143C41">
        <w:rPr>
          <w:highlight w:val="yellow"/>
        </w:rPr>
        <w:t>social</w:t>
      </w:r>
      <w:proofErr w:type="spellEnd"/>
      <w:r w:rsidR="004F0457" w:rsidRPr="00143C41">
        <w:rPr>
          <w:highlight w:val="yellow"/>
        </w:rPr>
        <w:t xml:space="preserve"> media moeten hier in 2026 verder bij helpen.</w:t>
      </w:r>
    </w:p>
    <w:p w14:paraId="70C075F3" w14:textId="77777777" w:rsidR="004F0457" w:rsidRPr="004F0457" w:rsidRDefault="004F0457" w:rsidP="004F0457">
      <w:pPr>
        <w:rPr>
          <w:b/>
          <w:bCs/>
        </w:rPr>
      </w:pPr>
      <w:r w:rsidRPr="004F0457">
        <w:rPr>
          <w:b/>
          <w:bCs/>
        </w:rPr>
        <w:t>Opleidingen</w:t>
      </w:r>
    </w:p>
    <w:p w14:paraId="3757A15E" w14:textId="12B27256" w:rsidR="004F0457" w:rsidRPr="004F0457" w:rsidRDefault="004F0457" w:rsidP="004F0457">
      <w:r w:rsidRPr="004F0457">
        <w:t xml:space="preserve">In 2025 zijn EHBO- en reanimatiecursussen herhaald. Ook vond de </w:t>
      </w:r>
      <w:proofErr w:type="spellStart"/>
      <w:r w:rsidRPr="004F0457">
        <w:t>lifeguardopleiding</w:t>
      </w:r>
      <w:proofErr w:type="spellEnd"/>
      <w:r w:rsidRPr="004F0457">
        <w:t xml:space="preserve"> weer plaats.</w:t>
      </w:r>
      <w:r w:rsidR="00C81722">
        <w:t xml:space="preserve"> </w:t>
      </w:r>
      <w:r w:rsidRPr="004F0457">
        <w:t>Daarnaast zijn diverse vrijwilligers gestart met, of doorgegaan met, opleidingen binnen hun eigen discipline. Opleidingen blijven belangrijk voor veiligheid en kwaliteit binnen de vereniging.</w:t>
      </w:r>
    </w:p>
    <w:p w14:paraId="37D67634" w14:textId="77777777" w:rsidR="004F0457" w:rsidRPr="004F0457" w:rsidRDefault="004F0457" w:rsidP="004F0457">
      <w:pPr>
        <w:rPr>
          <w:b/>
          <w:bCs/>
        </w:rPr>
      </w:pPr>
      <w:proofErr w:type="spellStart"/>
      <w:r w:rsidRPr="004F0457">
        <w:rPr>
          <w:b/>
          <w:bCs/>
        </w:rPr>
        <w:t>Sendenbeker</w:t>
      </w:r>
      <w:proofErr w:type="spellEnd"/>
    </w:p>
    <w:p w14:paraId="398187AD" w14:textId="77777777" w:rsidR="004F0457" w:rsidRPr="004F0457" w:rsidRDefault="004F0457" w:rsidP="004F0457">
      <w:r w:rsidRPr="004F0457">
        <w:t xml:space="preserve">De </w:t>
      </w:r>
      <w:proofErr w:type="spellStart"/>
      <w:r w:rsidRPr="004F0457">
        <w:t>Sendenbeker</w:t>
      </w:r>
      <w:proofErr w:type="spellEnd"/>
      <w:r w:rsidRPr="004F0457">
        <w:t xml:space="preserve"> is in 2025 uitgereikt aan de werkgroep synchroonzwemmen. Hiermee spreekt de vereniging waardering uit voor de inzet en betrokkenheid van deze werkgroep.</w:t>
      </w:r>
    </w:p>
    <w:p w14:paraId="393EC912" w14:textId="77777777" w:rsidR="004F0457" w:rsidRPr="004F0457" w:rsidRDefault="004F0457" w:rsidP="004F0457">
      <w:pPr>
        <w:rPr>
          <w:b/>
          <w:bCs/>
        </w:rPr>
      </w:pPr>
      <w:r w:rsidRPr="004F0457">
        <w:rPr>
          <w:b/>
          <w:bCs/>
        </w:rPr>
        <w:t>SRO</w:t>
      </w:r>
    </w:p>
    <w:p w14:paraId="38B48D7C" w14:textId="77777777" w:rsidR="004F0457" w:rsidRPr="004F0457" w:rsidRDefault="004F0457" w:rsidP="004F0457">
      <w:r w:rsidRPr="004F0457">
        <w:t>De samenwerking met SRO is ook in 2025 voortgezet. Er is regelmatig overleg geweest over badwater, faciliteiten en praktische zaken rondom het zwembad. Door goed contact te houden en periodiek te overleggen willen we structurele verbetering in het onderhoud van het zwembad stimuleren.</w:t>
      </w:r>
    </w:p>
    <w:p w14:paraId="01A48EA4" w14:textId="77777777" w:rsidR="004F0457" w:rsidRPr="004F0457" w:rsidRDefault="004F0457" w:rsidP="004F0457">
      <w:pPr>
        <w:rPr>
          <w:b/>
          <w:bCs/>
        </w:rPr>
      </w:pPr>
      <w:r w:rsidRPr="004F0457">
        <w:rPr>
          <w:b/>
          <w:bCs/>
        </w:rPr>
        <w:t>Tot slot</w:t>
      </w:r>
    </w:p>
    <w:p w14:paraId="2100CCB9" w14:textId="77777777" w:rsidR="004F0457" w:rsidRPr="004F0457" w:rsidRDefault="004F0457" w:rsidP="004F0457">
      <w:r w:rsidRPr="004F0457">
        <w:t>Het bestuur bedankt alle vrijwilligers, trainers, kaderleden en betrokkenen hartelijk voor hun inzet in het afgelopen jaar. Dankzij deze gezamenlijke inzet blijft DWT een actieve en betrokken vereniging.</w:t>
      </w:r>
    </w:p>
    <w:p w14:paraId="36BA8FF4" w14:textId="77777777" w:rsidR="004F0457" w:rsidRPr="004F0457" w:rsidRDefault="004F0457" w:rsidP="004F0457">
      <w:r w:rsidRPr="004F0457">
        <w:t>Samen maken we DWT.</w:t>
      </w:r>
    </w:p>
    <w:p w14:paraId="2E315234" w14:textId="77777777" w:rsidR="004F0457" w:rsidRPr="004F0457" w:rsidRDefault="004F0457" w:rsidP="004F0457">
      <w:r w:rsidRPr="004F0457">
        <w:lastRenderedPageBreak/>
        <w:t>Pieter Paul van Oerle</w:t>
      </w:r>
      <w:r w:rsidRPr="004F0457">
        <w:br/>
        <w:t>Johan Selles</w:t>
      </w:r>
      <w:r w:rsidRPr="004F0457">
        <w:br/>
        <w:t xml:space="preserve">Mary </w:t>
      </w:r>
      <w:proofErr w:type="spellStart"/>
      <w:r w:rsidRPr="004F0457">
        <w:t>Hoogenes</w:t>
      </w:r>
      <w:proofErr w:type="spellEnd"/>
      <w:r w:rsidRPr="004F0457">
        <w:br/>
        <w:t>Marjolijn Verbruggen</w:t>
      </w:r>
      <w:r w:rsidRPr="004F0457">
        <w:br/>
        <w:t>Max van Egmond</w:t>
      </w:r>
      <w:r w:rsidRPr="004F0457">
        <w:br/>
        <w:t>Eddy Roosen</w:t>
      </w:r>
      <w:r w:rsidRPr="004F0457">
        <w:br/>
        <w:t>Thijs Weustink</w:t>
      </w:r>
    </w:p>
    <w:p w14:paraId="7FF5668B" w14:textId="01D5EC96" w:rsidR="00E62253" w:rsidRPr="004F0457" w:rsidRDefault="00E62253" w:rsidP="004F0457">
      <w:r w:rsidRPr="004F0457">
        <w:t xml:space="preserve"> </w:t>
      </w:r>
    </w:p>
    <w:sectPr w:rsidR="00E62253" w:rsidRPr="004F04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BF0"/>
    <w:multiLevelType w:val="multilevel"/>
    <w:tmpl w:val="6B30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D1101"/>
    <w:multiLevelType w:val="hybridMultilevel"/>
    <w:tmpl w:val="800A7482"/>
    <w:lvl w:ilvl="0" w:tplc="7E920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1B06DC"/>
    <w:multiLevelType w:val="hybridMultilevel"/>
    <w:tmpl w:val="BDC25F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7548538">
    <w:abstractNumId w:val="0"/>
  </w:num>
  <w:num w:numId="2" w16cid:durableId="270011837">
    <w:abstractNumId w:val="2"/>
  </w:num>
  <w:num w:numId="3" w16cid:durableId="53089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0DF"/>
    <w:rsid w:val="00024386"/>
    <w:rsid w:val="000571B8"/>
    <w:rsid w:val="000706FC"/>
    <w:rsid w:val="00072FA4"/>
    <w:rsid w:val="0007404D"/>
    <w:rsid w:val="00093466"/>
    <w:rsid w:val="000B1CEA"/>
    <w:rsid w:val="000B7246"/>
    <w:rsid w:val="000C291D"/>
    <w:rsid w:val="00104AEA"/>
    <w:rsid w:val="001144D9"/>
    <w:rsid w:val="001161AC"/>
    <w:rsid w:val="00126835"/>
    <w:rsid w:val="0013552A"/>
    <w:rsid w:val="001359CE"/>
    <w:rsid w:val="00142F97"/>
    <w:rsid w:val="00143C41"/>
    <w:rsid w:val="001510E0"/>
    <w:rsid w:val="00176C53"/>
    <w:rsid w:val="00177A79"/>
    <w:rsid w:val="00187DEC"/>
    <w:rsid w:val="001B2D98"/>
    <w:rsid w:val="001E4B80"/>
    <w:rsid w:val="00236CDB"/>
    <w:rsid w:val="002459E1"/>
    <w:rsid w:val="002D4D57"/>
    <w:rsid w:val="002E4194"/>
    <w:rsid w:val="0030129E"/>
    <w:rsid w:val="00307644"/>
    <w:rsid w:val="00344B5B"/>
    <w:rsid w:val="003768F0"/>
    <w:rsid w:val="003777BD"/>
    <w:rsid w:val="00382EE1"/>
    <w:rsid w:val="003864B7"/>
    <w:rsid w:val="003A5B4C"/>
    <w:rsid w:val="003C7135"/>
    <w:rsid w:val="003E0A34"/>
    <w:rsid w:val="003E30F1"/>
    <w:rsid w:val="003F5735"/>
    <w:rsid w:val="004100DF"/>
    <w:rsid w:val="00430FC7"/>
    <w:rsid w:val="00461F67"/>
    <w:rsid w:val="004A6E4D"/>
    <w:rsid w:val="004E2F6C"/>
    <w:rsid w:val="004F0457"/>
    <w:rsid w:val="00521DF6"/>
    <w:rsid w:val="005228B0"/>
    <w:rsid w:val="00545142"/>
    <w:rsid w:val="00546B8C"/>
    <w:rsid w:val="005571E0"/>
    <w:rsid w:val="00585C6B"/>
    <w:rsid w:val="005867FD"/>
    <w:rsid w:val="005B5D64"/>
    <w:rsid w:val="006026CA"/>
    <w:rsid w:val="00631593"/>
    <w:rsid w:val="006378F6"/>
    <w:rsid w:val="00641967"/>
    <w:rsid w:val="006723FB"/>
    <w:rsid w:val="00677B3E"/>
    <w:rsid w:val="00685B58"/>
    <w:rsid w:val="006A3668"/>
    <w:rsid w:val="006B1333"/>
    <w:rsid w:val="006B2452"/>
    <w:rsid w:val="006D50A5"/>
    <w:rsid w:val="006E2E14"/>
    <w:rsid w:val="006F79F0"/>
    <w:rsid w:val="007004C1"/>
    <w:rsid w:val="007141C4"/>
    <w:rsid w:val="0071522C"/>
    <w:rsid w:val="00744CA6"/>
    <w:rsid w:val="00756781"/>
    <w:rsid w:val="00775AAE"/>
    <w:rsid w:val="0078454E"/>
    <w:rsid w:val="00794164"/>
    <w:rsid w:val="007A269D"/>
    <w:rsid w:val="007A40FE"/>
    <w:rsid w:val="007D3533"/>
    <w:rsid w:val="007E5AEF"/>
    <w:rsid w:val="007F7971"/>
    <w:rsid w:val="00802587"/>
    <w:rsid w:val="00806556"/>
    <w:rsid w:val="0082255E"/>
    <w:rsid w:val="008329E8"/>
    <w:rsid w:val="00840149"/>
    <w:rsid w:val="0084642C"/>
    <w:rsid w:val="00846F05"/>
    <w:rsid w:val="00867F3C"/>
    <w:rsid w:val="008C4A83"/>
    <w:rsid w:val="00920AD6"/>
    <w:rsid w:val="00922FA1"/>
    <w:rsid w:val="009346B1"/>
    <w:rsid w:val="0093524F"/>
    <w:rsid w:val="00996CC8"/>
    <w:rsid w:val="009A35F7"/>
    <w:rsid w:val="009D02CA"/>
    <w:rsid w:val="009D0C06"/>
    <w:rsid w:val="009F141F"/>
    <w:rsid w:val="00A300B9"/>
    <w:rsid w:val="00A54E82"/>
    <w:rsid w:val="00AA0905"/>
    <w:rsid w:val="00AB550D"/>
    <w:rsid w:val="00AD0B68"/>
    <w:rsid w:val="00AD5A68"/>
    <w:rsid w:val="00AD7292"/>
    <w:rsid w:val="00B82D85"/>
    <w:rsid w:val="00B84A7E"/>
    <w:rsid w:val="00B86883"/>
    <w:rsid w:val="00B96CDD"/>
    <w:rsid w:val="00BE7945"/>
    <w:rsid w:val="00C2588A"/>
    <w:rsid w:val="00C3209D"/>
    <w:rsid w:val="00C3514E"/>
    <w:rsid w:val="00C52F70"/>
    <w:rsid w:val="00C5345B"/>
    <w:rsid w:val="00C62AF1"/>
    <w:rsid w:val="00C65568"/>
    <w:rsid w:val="00C72CF8"/>
    <w:rsid w:val="00C81722"/>
    <w:rsid w:val="00CB7F2C"/>
    <w:rsid w:val="00CF5F18"/>
    <w:rsid w:val="00D069A2"/>
    <w:rsid w:val="00D07231"/>
    <w:rsid w:val="00D13B3A"/>
    <w:rsid w:val="00D26786"/>
    <w:rsid w:val="00D407E4"/>
    <w:rsid w:val="00D53A8A"/>
    <w:rsid w:val="00D82107"/>
    <w:rsid w:val="00D8742B"/>
    <w:rsid w:val="00D8770C"/>
    <w:rsid w:val="00D95914"/>
    <w:rsid w:val="00D9655E"/>
    <w:rsid w:val="00DA1B0F"/>
    <w:rsid w:val="00DA5082"/>
    <w:rsid w:val="00DB6955"/>
    <w:rsid w:val="00E1568D"/>
    <w:rsid w:val="00E60D96"/>
    <w:rsid w:val="00E62253"/>
    <w:rsid w:val="00E82163"/>
    <w:rsid w:val="00EA6D30"/>
    <w:rsid w:val="00ED056A"/>
    <w:rsid w:val="00ED5172"/>
    <w:rsid w:val="00F13F4F"/>
    <w:rsid w:val="00F7655D"/>
    <w:rsid w:val="00F840CA"/>
    <w:rsid w:val="00F9576D"/>
    <w:rsid w:val="00F97ACF"/>
    <w:rsid w:val="00FA5BF8"/>
    <w:rsid w:val="00FD59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33259"/>
  <w15:chartTrackingRefBased/>
  <w15:docId w15:val="{0C1E8A12-784F-482E-A7CD-B3EFE36B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30FC7"/>
    <w:pPr>
      <w:spacing w:after="0" w:line="240" w:lineRule="auto"/>
    </w:pPr>
  </w:style>
  <w:style w:type="paragraph" w:styleId="Normaalweb">
    <w:name w:val="Normal (Web)"/>
    <w:basedOn w:val="Standaard"/>
    <w:uiPriority w:val="99"/>
    <w:unhideWhenUsed/>
    <w:rsid w:val="0079416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94164"/>
    <w:rPr>
      <w:sz w:val="16"/>
      <w:szCs w:val="16"/>
    </w:rPr>
  </w:style>
  <w:style w:type="paragraph" w:styleId="Tekstopmerking">
    <w:name w:val="annotation text"/>
    <w:basedOn w:val="Standaard"/>
    <w:link w:val="TekstopmerkingChar"/>
    <w:uiPriority w:val="99"/>
    <w:semiHidden/>
    <w:unhideWhenUsed/>
    <w:rsid w:val="00794164"/>
    <w:pPr>
      <w:spacing w:after="200" w:line="240" w:lineRule="auto"/>
    </w:pPr>
    <w:rPr>
      <w:sz w:val="20"/>
      <w:szCs w:val="20"/>
    </w:rPr>
  </w:style>
  <w:style w:type="character" w:customStyle="1" w:styleId="TekstopmerkingChar">
    <w:name w:val="Tekst opmerking Char"/>
    <w:basedOn w:val="Standaardalinea-lettertype"/>
    <w:link w:val="Tekstopmerking"/>
    <w:uiPriority w:val="99"/>
    <w:semiHidden/>
    <w:rsid w:val="00794164"/>
    <w:rPr>
      <w:sz w:val="20"/>
      <w:szCs w:val="20"/>
    </w:rPr>
  </w:style>
  <w:style w:type="paragraph" w:styleId="Ballontekst">
    <w:name w:val="Balloon Text"/>
    <w:basedOn w:val="Standaard"/>
    <w:link w:val="BallontekstChar"/>
    <w:uiPriority w:val="99"/>
    <w:semiHidden/>
    <w:unhideWhenUsed/>
    <w:rsid w:val="0079416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4164"/>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7141C4"/>
    <w:pPr>
      <w:spacing w:after="160"/>
    </w:pPr>
    <w:rPr>
      <w:b/>
      <w:bCs/>
    </w:rPr>
  </w:style>
  <w:style w:type="character" w:customStyle="1" w:styleId="OnderwerpvanopmerkingChar">
    <w:name w:val="Onderwerp van opmerking Char"/>
    <w:basedOn w:val="TekstopmerkingChar"/>
    <w:link w:val="Onderwerpvanopmerking"/>
    <w:uiPriority w:val="99"/>
    <w:semiHidden/>
    <w:rsid w:val="007141C4"/>
    <w:rPr>
      <w:b/>
      <w:bCs/>
      <w:sz w:val="20"/>
      <w:szCs w:val="20"/>
    </w:rPr>
  </w:style>
  <w:style w:type="paragraph" w:styleId="Lijstalinea">
    <w:name w:val="List Paragraph"/>
    <w:basedOn w:val="Standaard"/>
    <w:uiPriority w:val="34"/>
    <w:qFormat/>
    <w:rsid w:val="00143C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E7B2E-6212-4816-AE10-B9D069AEF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726</Words>
  <Characters>3999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Carry Smits-Muylaert</dc:creator>
  <cp:keywords/>
  <dc:description/>
  <cp:lastModifiedBy>Thijs Weustink</cp:lastModifiedBy>
  <cp:revision>60</cp:revision>
  <dcterms:created xsi:type="dcterms:W3CDTF">2025-03-28T10:07:00Z</dcterms:created>
  <dcterms:modified xsi:type="dcterms:W3CDTF">2026-03-30T13:09:00Z</dcterms:modified>
</cp:coreProperties>
</file>